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DCCF" w14:textId="57900C7F" w:rsidR="001F5E22" w:rsidRDefault="0059589B" w:rsidP="0059589B">
      <w:pPr>
        <w:jc w:val="center"/>
        <w:rPr>
          <w:rFonts w:ascii="Arial Black" w:hAnsi="Arial Black"/>
          <w:b/>
          <w:sz w:val="40"/>
          <w:szCs w:val="40"/>
        </w:rPr>
      </w:pPr>
      <w:r w:rsidRPr="0059589B">
        <w:rPr>
          <w:rFonts w:ascii="Arial Black" w:hAnsi="Arial Black"/>
          <w:b/>
          <w:sz w:val="40"/>
          <w:szCs w:val="40"/>
        </w:rPr>
        <w:t>P</w:t>
      </w:r>
      <w:r w:rsidR="009A25BF">
        <w:rPr>
          <w:rFonts w:ascii="Arial Black" w:hAnsi="Arial Black"/>
          <w:b/>
          <w:sz w:val="40"/>
          <w:szCs w:val="40"/>
        </w:rPr>
        <w:t>SLA Poster Session Proposal 2019</w:t>
      </w:r>
    </w:p>
    <w:p w14:paraId="5CA0C133" w14:textId="6F2D73B8" w:rsidR="0059589B" w:rsidRPr="0059589B" w:rsidRDefault="009A25BF" w:rsidP="005958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2019</w:t>
      </w:r>
      <w:r w:rsidR="0059589B" w:rsidRPr="0059589B">
        <w:rPr>
          <w:rFonts w:ascii="Arial" w:hAnsi="Arial" w:cs="Arial"/>
          <w:sz w:val="32"/>
          <w:szCs w:val="32"/>
        </w:rPr>
        <w:t xml:space="preserve"> Pennsylvania School Librarians Association Conference Committee invites everyone to share their best ideas and work with the library community by presenting a poster session at our annual conference in Hershey, Pennsylvania. The poster session preview will be op</w:t>
      </w:r>
      <w:r>
        <w:rPr>
          <w:rFonts w:ascii="Arial" w:hAnsi="Arial" w:cs="Arial"/>
          <w:sz w:val="32"/>
          <w:szCs w:val="32"/>
        </w:rPr>
        <w:t>en to attendees on Thursday, March 28, 2019</w:t>
      </w:r>
      <w:r w:rsidR="0059589B" w:rsidRPr="0059589B">
        <w:rPr>
          <w:rFonts w:ascii="Arial" w:hAnsi="Arial" w:cs="Arial"/>
          <w:sz w:val="32"/>
          <w:szCs w:val="32"/>
        </w:rPr>
        <w:t xml:space="preserve"> from 4:00-6:00 pm, and the formal presentat</w:t>
      </w:r>
      <w:r>
        <w:rPr>
          <w:rFonts w:ascii="Arial" w:hAnsi="Arial" w:cs="Arial"/>
          <w:sz w:val="32"/>
          <w:szCs w:val="32"/>
        </w:rPr>
        <w:t>ion will be held on Friday March 29</w:t>
      </w:r>
      <w:r w:rsidR="0059589B" w:rsidRPr="0059589B">
        <w:rPr>
          <w:rFonts w:ascii="Arial" w:hAnsi="Arial" w:cs="Arial"/>
          <w:sz w:val="32"/>
          <w:szCs w:val="32"/>
        </w:rPr>
        <w:t>, from 1:00-2:00 pm in the Hershey Lodge and Convention Center Exhibit Hall.</w:t>
      </w:r>
    </w:p>
    <w:p w14:paraId="1E20AB8E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p w14:paraId="66621AE2" w14:textId="168CC840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Submissions are invited from all libraries on any topic relevant to our conf</w:t>
      </w:r>
      <w:r w:rsidR="009A25BF">
        <w:rPr>
          <w:rFonts w:ascii="Arial" w:hAnsi="Arial" w:cs="Arial"/>
          <w:sz w:val="32"/>
          <w:szCs w:val="32"/>
        </w:rPr>
        <w:t>erence theme: Diversity by Design</w:t>
      </w:r>
      <w:r w:rsidRPr="0059589B">
        <w:rPr>
          <w:rFonts w:ascii="Arial" w:hAnsi="Arial" w:cs="Arial"/>
          <w:sz w:val="32"/>
          <w:szCs w:val="32"/>
        </w:rPr>
        <w:t>.</w:t>
      </w:r>
    </w:p>
    <w:p w14:paraId="5CAE480F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 xml:space="preserve">Posters topics may include, but are not limited to the following: </w:t>
      </w:r>
    </w:p>
    <w:p w14:paraId="250F603C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--a description of innovative library lessons or programs</w:t>
      </w:r>
    </w:p>
    <w:p w14:paraId="59EBB024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--an analysis of a solution to a problem</w:t>
      </w:r>
    </w:p>
    <w:p w14:paraId="41D146D2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--a report of a research study</w:t>
      </w:r>
    </w:p>
    <w:p w14:paraId="1496B5CA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--any other presentation that would benefit the larger library community</w:t>
      </w:r>
    </w:p>
    <w:p w14:paraId="74C8D581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p w14:paraId="57B3AEDF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 xml:space="preserve">Poster session participants may populate boards with pictures, data, graphs, diagrams, narrative text and more.  Be prepared to informally discuss presentations with conference attendees during the one-hour </w:t>
      </w:r>
      <w:proofErr w:type="gramStart"/>
      <w:r w:rsidRPr="0059589B">
        <w:rPr>
          <w:rFonts w:ascii="Arial" w:hAnsi="Arial" w:cs="Arial"/>
          <w:sz w:val="32"/>
          <w:szCs w:val="32"/>
        </w:rPr>
        <w:t>time period</w:t>
      </w:r>
      <w:proofErr w:type="gramEnd"/>
      <w:r w:rsidRPr="0059589B">
        <w:rPr>
          <w:rFonts w:ascii="Arial" w:hAnsi="Arial" w:cs="Arial"/>
          <w:sz w:val="32"/>
          <w:szCs w:val="32"/>
        </w:rPr>
        <w:t>.</w:t>
      </w:r>
    </w:p>
    <w:p w14:paraId="23488857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p w14:paraId="30A33797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Consider bringing other colleagues or students to help present and share your information.</w:t>
      </w:r>
    </w:p>
    <w:p w14:paraId="0098685D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p w14:paraId="71E8565A" w14:textId="4870E1DA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>Presenters must be registered to attend at least the exhibits portion of the PSLA Con</w:t>
      </w:r>
      <w:r w:rsidR="009A25BF">
        <w:rPr>
          <w:rFonts w:ascii="Arial" w:hAnsi="Arial" w:cs="Arial"/>
          <w:sz w:val="32"/>
          <w:szCs w:val="32"/>
        </w:rPr>
        <w:t>ference on March 29</w:t>
      </w:r>
      <w:r w:rsidRPr="0059589B">
        <w:rPr>
          <w:rFonts w:ascii="Arial" w:hAnsi="Arial" w:cs="Arial"/>
          <w:sz w:val="32"/>
          <w:szCs w:val="32"/>
        </w:rPr>
        <w:t>.  The d</w:t>
      </w:r>
      <w:r w:rsidR="009A25BF">
        <w:rPr>
          <w:rFonts w:ascii="Arial" w:hAnsi="Arial" w:cs="Arial"/>
          <w:sz w:val="32"/>
          <w:szCs w:val="32"/>
        </w:rPr>
        <w:t>eadline for applying is Feb. 15, 2019</w:t>
      </w:r>
      <w:r w:rsidRPr="0059589B">
        <w:rPr>
          <w:rFonts w:ascii="Arial" w:hAnsi="Arial" w:cs="Arial"/>
          <w:sz w:val="32"/>
          <w:szCs w:val="32"/>
        </w:rPr>
        <w:t>.  Applicants will</w:t>
      </w:r>
      <w:r w:rsidR="009A25BF">
        <w:rPr>
          <w:rFonts w:ascii="Arial" w:hAnsi="Arial" w:cs="Arial"/>
          <w:sz w:val="32"/>
          <w:szCs w:val="32"/>
        </w:rPr>
        <w:t xml:space="preserve"> be notified by the end of February</w:t>
      </w:r>
      <w:bookmarkStart w:id="0" w:name="_GoBack"/>
      <w:bookmarkEnd w:id="0"/>
      <w:r w:rsidRPr="0059589B">
        <w:rPr>
          <w:rFonts w:ascii="Arial" w:hAnsi="Arial" w:cs="Arial"/>
          <w:sz w:val="32"/>
          <w:szCs w:val="32"/>
        </w:rPr>
        <w:t xml:space="preserve"> if their submission has been accepted for presentation at the conference. Start your application process now by completing the form below.</w:t>
      </w:r>
    </w:p>
    <w:p w14:paraId="7945BF17" w14:textId="77777777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p w14:paraId="2DD924E1" w14:textId="447E3CCD" w:rsidR="0059589B" w:rsidRDefault="0059589B" w:rsidP="0059589B">
      <w:pPr>
        <w:rPr>
          <w:rFonts w:ascii="Arial" w:hAnsi="Arial" w:cs="Arial"/>
          <w:sz w:val="32"/>
          <w:szCs w:val="32"/>
        </w:rPr>
      </w:pPr>
      <w:r w:rsidRPr="0059589B">
        <w:rPr>
          <w:rFonts w:ascii="Arial" w:hAnsi="Arial" w:cs="Arial"/>
          <w:sz w:val="32"/>
          <w:szCs w:val="32"/>
        </w:rPr>
        <w:t xml:space="preserve">Please submit your application and direct any questions about the poster session presentations to Jane Farrell, Poster Session Subcommittee Chair, </w:t>
      </w:r>
      <w:hyperlink r:id="rId4" w:history="1">
        <w:r w:rsidRPr="000423D5">
          <w:rPr>
            <w:rStyle w:val="Hyperlink"/>
            <w:rFonts w:ascii="Arial" w:hAnsi="Arial" w:cs="Arial"/>
            <w:sz w:val="32"/>
            <w:szCs w:val="32"/>
          </w:rPr>
          <w:t>jane.farrell@dallastown.net</w:t>
        </w:r>
      </w:hyperlink>
      <w:r w:rsidRPr="0059589B">
        <w:rPr>
          <w:rFonts w:ascii="Arial" w:hAnsi="Arial" w:cs="Arial"/>
          <w:sz w:val="32"/>
          <w:szCs w:val="32"/>
        </w:rPr>
        <w:t>.</w:t>
      </w:r>
    </w:p>
    <w:p w14:paraId="42033493" w14:textId="3A298BFF" w:rsidR="0059589B" w:rsidRDefault="0059589B" w:rsidP="0059589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6385"/>
      </w:tblGrid>
      <w:tr w:rsidR="002661B8" w14:paraId="51F33866" w14:textId="77777777" w:rsidTr="002661B8">
        <w:trPr>
          <w:trHeight w:val="55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64C78B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Name of Presenter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0F2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2661B8" w14:paraId="7ACA3E94" w14:textId="77777777" w:rsidTr="002661B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77BA4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Additional Presenters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392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2661B8" w14:paraId="06F343D1" w14:textId="77777777" w:rsidTr="002661B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FAC1A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Title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07F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2661B8" w14:paraId="6AAFEF28" w14:textId="77777777" w:rsidTr="002661B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7D6DEF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School District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ED5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2661B8" w14:paraId="7CC14C8A" w14:textId="77777777" w:rsidTr="002661B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76D10E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Topic of Poster—please briefly explain.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C22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2661B8" w14:paraId="40DE2619" w14:textId="77777777" w:rsidTr="002661B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24252" w14:textId="77777777" w:rsidR="002661B8" w:rsidRPr="002661B8" w:rsidRDefault="002661B8">
            <w:pPr>
              <w:spacing w:before="240" w:after="240"/>
              <w:rPr>
                <w:rFonts w:ascii="Arial Black" w:hAnsi="Arial Black" w:cs="Times New Roman"/>
                <w:b/>
                <w:color w:val="303030"/>
              </w:rPr>
            </w:pPr>
            <w:r w:rsidRPr="002661B8">
              <w:rPr>
                <w:rFonts w:ascii="Arial Black" w:hAnsi="Arial Black" w:cs="Times New Roman"/>
                <w:b/>
                <w:color w:val="303030"/>
              </w:rPr>
              <w:t>Contact Information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4C0" w14:textId="77777777" w:rsidR="002661B8" w:rsidRDefault="002661B8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</w:tbl>
    <w:p w14:paraId="6C9600AE" w14:textId="356DBC3A" w:rsidR="0059589B" w:rsidRPr="0059589B" w:rsidRDefault="0059589B" w:rsidP="0059589B">
      <w:pPr>
        <w:rPr>
          <w:rFonts w:ascii="Arial" w:hAnsi="Arial" w:cs="Arial"/>
          <w:sz w:val="32"/>
          <w:szCs w:val="32"/>
        </w:rPr>
      </w:pPr>
    </w:p>
    <w:sectPr w:rsidR="0059589B" w:rsidRPr="0059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B"/>
    <w:rsid w:val="001F5E22"/>
    <w:rsid w:val="002661B8"/>
    <w:rsid w:val="0059589B"/>
    <w:rsid w:val="009A25BF"/>
    <w:rsid w:val="00C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1DEC"/>
  <w15:chartTrackingRefBased/>
  <w15:docId w15:val="{F10ABD05-2514-49D5-B176-F93E20D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661B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farrell@dallastow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Jane</dc:creator>
  <cp:keywords/>
  <dc:description/>
  <cp:lastModifiedBy>Farrell, Jane</cp:lastModifiedBy>
  <cp:revision>2</cp:revision>
  <dcterms:created xsi:type="dcterms:W3CDTF">2019-01-01T20:00:00Z</dcterms:created>
  <dcterms:modified xsi:type="dcterms:W3CDTF">2019-01-01T20:00:00Z</dcterms:modified>
</cp:coreProperties>
</file>